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107BA" w14:textId="54B334CE" w:rsidR="00EC1BC7" w:rsidRDefault="00EC1BC7" w:rsidP="00946D8A">
      <w:pPr>
        <w:kinsoku w:val="0"/>
        <w:overflowPunct w:val="0"/>
        <w:autoSpaceDE/>
        <w:autoSpaceDN/>
        <w:adjustRightInd/>
        <w:spacing w:before="19" w:line="253" w:lineRule="exact"/>
        <w:textAlignment w:val="baseline"/>
        <w:rPr>
          <w:rFonts w:ascii="Garamond" w:hAnsi="Garamond" w:cs="Garamond"/>
          <w:b/>
          <w:bCs/>
          <w:iCs/>
          <w:spacing w:val="-3"/>
          <w:sz w:val="25"/>
          <w:szCs w:val="25"/>
        </w:rPr>
      </w:pPr>
    </w:p>
    <w:p w14:paraId="516C62E4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DE6607">
        <w:rPr>
          <w:rFonts w:eastAsia="Times New Roman"/>
          <w:b/>
          <w:bCs/>
          <w:kern w:val="36"/>
          <w:sz w:val="48"/>
          <w:szCs w:val="48"/>
        </w:rPr>
        <w:t>PROJECT BRIEF</w:t>
      </w:r>
    </w:p>
    <w:p w14:paraId="461A9899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</w:rPr>
      </w:pPr>
      <w:r w:rsidRPr="00DE6607">
        <w:rPr>
          <w:rFonts w:eastAsia="Times New Roman"/>
          <w:b/>
          <w:bCs/>
          <w:sz w:val="36"/>
          <w:szCs w:val="36"/>
        </w:rPr>
        <w:t>2-Page VC Case Study Brochure Concept</w:t>
      </w:r>
    </w:p>
    <w:p w14:paraId="055D0246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 xml:space="preserve">We are looking for </w:t>
      </w:r>
      <w:r w:rsidRPr="00DE6607">
        <w:rPr>
          <w:rFonts w:eastAsia="Times New Roman"/>
          <w:b/>
          <w:bCs/>
          <w:sz w:val="24"/>
          <w:szCs w:val="24"/>
        </w:rPr>
        <w:t>visual design concepts</w:t>
      </w:r>
      <w:r w:rsidRPr="00DE6607">
        <w:rPr>
          <w:rFonts w:eastAsia="Times New Roman"/>
          <w:sz w:val="24"/>
          <w:szCs w:val="24"/>
        </w:rPr>
        <w:t>, not finished production files.</w:t>
      </w:r>
    </w:p>
    <w:p w14:paraId="5C2CDEFE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 xml:space="preserve">This project explores a </w:t>
      </w:r>
      <w:r w:rsidRPr="00DE6607">
        <w:rPr>
          <w:rFonts w:eastAsia="Times New Roman"/>
          <w:b/>
          <w:bCs/>
          <w:sz w:val="24"/>
          <w:szCs w:val="24"/>
        </w:rPr>
        <w:t>2-page institutional brochure</w:t>
      </w:r>
      <w:r w:rsidRPr="00DE6607">
        <w:rPr>
          <w:rFonts w:eastAsia="Times New Roman"/>
          <w:sz w:val="24"/>
          <w:szCs w:val="24"/>
        </w:rPr>
        <w:t xml:space="preserve"> for Alden Advisors that:</w:t>
      </w:r>
    </w:p>
    <w:p w14:paraId="40738C84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Page 1 → Explains our differentiated approach to venture-backed technology exits</w:t>
      </w:r>
      <w:r w:rsidRPr="00DE6607">
        <w:rPr>
          <w:rFonts w:eastAsia="Times New Roman"/>
          <w:sz w:val="24"/>
          <w:szCs w:val="24"/>
        </w:rPr>
        <w:br/>
        <w:t>Page 2 → Demonstrates how we convert long-tenured portfolio companies into strategic outcomes</w:t>
      </w:r>
    </w:p>
    <w:p w14:paraId="2BE2806B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The attached Design Guide includes:</w:t>
      </w:r>
    </w:p>
    <w:p w14:paraId="2B6541E5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• Page wireframe</w:t>
      </w:r>
      <w:r w:rsidRPr="00DE6607">
        <w:rPr>
          <w:rFonts w:eastAsia="Times New Roman"/>
          <w:sz w:val="24"/>
          <w:szCs w:val="24"/>
        </w:rPr>
        <w:br/>
        <w:t>• Referenced visuals</w:t>
      </w:r>
      <w:r w:rsidRPr="00DE6607">
        <w:rPr>
          <w:rFonts w:eastAsia="Times New Roman"/>
          <w:sz w:val="24"/>
          <w:szCs w:val="24"/>
        </w:rPr>
        <w:br/>
        <w:t>• Icon direction</w:t>
      </w:r>
      <w:r w:rsidRPr="00DE6607">
        <w:rPr>
          <w:rFonts w:eastAsia="Times New Roman"/>
          <w:sz w:val="24"/>
          <w:szCs w:val="24"/>
        </w:rPr>
        <w:br/>
        <w:t>• Tone and design rules</w:t>
      </w:r>
    </w:p>
    <w:p w14:paraId="669DAA6F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Designers should use this as a structural guide, not a constraint.</w:t>
      </w:r>
    </w:p>
    <w:p w14:paraId="49A03FA9" w14:textId="77777777" w:rsidR="00DE6607" w:rsidRPr="00DE6607" w:rsidRDefault="00DE6607" w:rsidP="00DE6607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pict w14:anchorId="67995239">
          <v:rect id="_x0000_i1026" style="width:0;height:1.5pt" o:hralign="center" o:hrstd="t" o:hr="t" fillcolor="#a0a0a0" stroked="f"/>
        </w:pict>
      </w:r>
    </w:p>
    <w:p w14:paraId="23B72058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DE6607">
        <w:rPr>
          <w:rFonts w:eastAsia="Times New Roman"/>
          <w:b/>
          <w:bCs/>
          <w:kern w:val="36"/>
          <w:sz w:val="48"/>
          <w:szCs w:val="48"/>
        </w:rPr>
        <w:t>WHAT WE WANT FROM DESIGNERS</w:t>
      </w:r>
    </w:p>
    <w:p w14:paraId="4360A3AA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 xml:space="preserve">We are seeking </w:t>
      </w:r>
      <w:r w:rsidRPr="00DE6607">
        <w:rPr>
          <w:rFonts w:eastAsia="Times New Roman"/>
          <w:b/>
          <w:bCs/>
          <w:sz w:val="24"/>
          <w:szCs w:val="24"/>
        </w:rPr>
        <w:t>layout concepts</w:t>
      </w:r>
      <w:r w:rsidRPr="00DE6607">
        <w:rPr>
          <w:rFonts w:eastAsia="Times New Roman"/>
          <w:sz w:val="24"/>
          <w:szCs w:val="24"/>
        </w:rPr>
        <w:t xml:space="preserve"> that express:</w:t>
      </w:r>
    </w:p>
    <w:p w14:paraId="6D738679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Strategic clarity</w:t>
      </w:r>
      <w:r w:rsidRPr="00DE6607">
        <w:rPr>
          <w:rFonts w:eastAsia="Times New Roman"/>
          <w:sz w:val="24"/>
          <w:szCs w:val="24"/>
        </w:rPr>
        <w:br/>
        <w:t>Technical sophistication</w:t>
      </w:r>
      <w:r w:rsidRPr="00DE6607">
        <w:rPr>
          <w:rFonts w:eastAsia="Times New Roman"/>
          <w:sz w:val="24"/>
          <w:szCs w:val="24"/>
        </w:rPr>
        <w:br/>
        <w:t>Institutional credibility</w:t>
      </w:r>
    </w:p>
    <w:p w14:paraId="03FAC85F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The audience is:</w:t>
      </w:r>
    </w:p>
    <w:p w14:paraId="46E59417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Venture capital partners</w:t>
      </w:r>
      <w:r w:rsidRPr="00DE6607">
        <w:rPr>
          <w:rFonts w:eastAsia="Times New Roman"/>
          <w:sz w:val="24"/>
          <w:szCs w:val="24"/>
        </w:rPr>
        <w:br/>
        <w:t>Institutional investors</w:t>
      </w:r>
      <w:r w:rsidRPr="00DE6607">
        <w:rPr>
          <w:rFonts w:eastAsia="Times New Roman"/>
          <w:sz w:val="24"/>
          <w:szCs w:val="24"/>
        </w:rPr>
        <w:br/>
        <w:t>Corporate development teams</w:t>
      </w:r>
    </w:p>
    <w:p w14:paraId="706F1D4E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This should feel:</w:t>
      </w:r>
    </w:p>
    <w:p w14:paraId="71C42933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lastRenderedPageBreak/>
        <w:t>Consultative</w:t>
      </w:r>
      <w:r w:rsidRPr="00DE6607">
        <w:rPr>
          <w:rFonts w:eastAsia="Times New Roman"/>
          <w:sz w:val="24"/>
          <w:szCs w:val="24"/>
        </w:rPr>
        <w:br/>
        <w:t>Structured</w:t>
      </w:r>
      <w:r w:rsidRPr="00DE6607">
        <w:rPr>
          <w:rFonts w:eastAsia="Times New Roman"/>
          <w:sz w:val="24"/>
          <w:szCs w:val="24"/>
        </w:rPr>
        <w:br/>
        <w:t>Strategic</w:t>
      </w:r>
    </w:p>
    <w:p w14:paraId="0D6D9113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Not:</w:t>
      </w:r>
    </w:p>
    <w:p w14:paraId="3F635002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Startup-like</w:t>
      </w:r>
      <w:r w:rsidRPr="00DE6607">
        <w:rPr>
          <w:rFonts w:eastAsia="Times New Roman"/>
          <w:sz w:val="24"/>
          <w:szCs w:val="24"/>
        </w:rPr>
        <w:br/>
        <w:t>Playful</w:t>
      </w:r>
      <w:r w:rsidRPr="00DE6607">
        <w:rPr>
          <w:rFonts w:eastAsia="Times New Roman"/>
          <w:sz w:val="24"/>
          <w:szCs w:val="24"/>
        </w:rPr>
        <w:br/>
        <w:t>Overly marketing-driven</w:t>
      </w:r>
    </w:p>
    <w:p w14:paraId="600128DA" w14:textId="77777777" w:rsidR="00DE6607" w:rsidRPr="00DE6607" w:rsidRDefault="00DE6607" w:rsidP="00DE6607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pict w14:anchorId="7FF455BB">
          <v:rect id="_x0000_i1027" style="width:0;height:1.5pt" o:hralign="center" o:hrstd="t" o:hr="t" fillcolor="#a0a0a0" stroked="f"/>
        </w:pict>
      </w:r>
    </w:p>
    <w:p w14:paraId="27892204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DE6607">
        <w:rPr>
          <w:rFonts w:eastAsia="Times New Roman"/>
          <w:b/>
          <w:bCs/>
          <w:kern w:val="36"/>
          <w:sz w:val="48"/>
          <w:szCs w:val="48"/>
        </w:rPr>
        <w:t>DESIGN CHALLENGE</w:t>
      </w:r>
    </w:p>
    <w:p w14:paraId="52EABFBB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Help visually communicate:</w:t>
      </w:r>
    </w:p>
    <w:p w14:paraId="12CA3F54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Traditional banks focus on unicorns</w:t>
      </w:r>
      <w:r w:rsidRPr="00DE6607">
        <w:rPr>
          <w:rFonts w:eastAsia="Times New Roman"/>
          <w:sz w:val="24"/>
          <w:szCs w:val="24"/>
        </w:rPr>
        <w:br/>
        <w:t>Alden focuses on plateaued IP-rich companies</w:t>
      </w:r>
    </w:p>
    <w:p w14:paraId="73EC3D8C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We unlock value through:</w:t>
      </w:r>
    </w:p>
    <w:p w14:paraId="4902215D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Core IP Experience™</w:t>
      </w:r>
      <w:r w:rsidRPr="00DE6607">
        <w:rPr>
          <w:rFonts w:eastAsia="Times New Roman"/>
          <w:sz w:val="24"/>
          <w:szCs w:val="24"/>
        </w:rPr>
        <w:br/>
        <w:t>Strategic reframing</w:t>
      </w:r>
      <w:r w:rsidRPr="00DE6607">
        <w:rPr>
          <w:rFonts w:eastAsia="Times New Roman"/>
          <w:sz w:val="24"/>
          <w:szCs w:val="24"/>
        </w:rPr>
        <w:br/>
      </w:r>
      <w:proofErr w:type="gramStart"/>
      <w:r w:rsidRPr="00DE6607">
        <w:rPr>
          <w:rFonts w:eastAsia="Times New Roman"/>
          <w:sz w:val="24"/>
          <w:szCs w:val="24"/>
        </w:rPr>
        <w:t>Multi-buyer</w:t>
      </w:r>
      <w:proofErr w:type="gramEnd"/>
      <w:r w:rsidRPr="00DE6607">
        <w:rPr>
          <w:rFonts w:eastAsia="Times New Roman"/>
          <w:sz w:val="24"/>
          <w:szCs w:val="24"/>
        </w:rPr>
        <w:t xml:space="preserve"> positioning</w:t>
      </w:r>
      <w:r w:rsidRPr="00DE6607">
        <w:rPr>
          <w:rFonts w:eastAsia="Times New Roman"/>
          <w:sz w:val="24"/>
          <w:szCs w:val="24"/>
        </w:rPr>
        <w:br/>
        <w:t>Competitive global process</w:t>
      </w:r>
    </w:p>
    <w:p w14:paraId="71C6D036" w14:textId="77777777" w:rsidR="00DE6607" w:rsidRPr="00DE6607" w:rsidRDefault="00DE6607" w:rsidP="00DE6607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pict w14:anchorId="5B89DEE4">
          <v:rect id="_x0000_i1028" style="width:0;height:1.5pt" o:hralign="center" o:hrstd="t" o:hr="t" fillcolor="#a0a0a0" stroked="f"/>
        </w:pict>
      </w:r>
    </w:p>
    <w:p w14:paraId="732EA93E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DE6607">
        <w:rPr>
          <w:rFonts w:eastAsia="Times New Roman"/>
          <w:b/>
          <w:bCs/>
          <w:kern w:val="36"/>
          <w:sz w:val="48"/>
          <w:szCs w:val="48"/>
        </w:rPr>
        <w:t>DELIVERABLE</w:t>
      </w:r>
    </w:p>
    <w:p w14:paraId="601F92A7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Provide:</w:t>
      </w:r>
    </w:p>
    <w:p w14:paraId="3649F67F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• A Page 1 concept (Overview)</w:t>
      </w:r>
      <w:r w:rsidRPr="00DE6607">
        <w:rPr>
          <w:rFonts w:eastAsia="Times New Roman"/>
          <w:sz w:val="24"/>
          <w:szCs w:val="24"/>
        </w:rPr>
        <w:br/>
        <w:t>• A Page 2 concept (Case Study)</w:t>
      </w:r>
    </w:p>
    <w:p w14:paraId="4E823A35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Lo-fi mockups are welcome.</w:t>
      </w:r>
    </w:p>
    <w:p w14:paraId="74FFD573" w14:textId="77777777" w:rsidR="00DE6607" w:rsidRPr="00DE6607" w:rsidRDefault="00DE6607" w:rsidP="00DE6607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pict w14:anchorId="5338C9B0">
          <v:rect id="_x0000_i1029" style="width:0;height:1.5pt" o:hralign="center" o:hrstd="t" o:hr="t" fillcolor="#a0a0a0" stroked="f"/>
        </w:pict>
      </w:r>
    </w:p>
    <w:p w14:paraId="15AC8096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DE6607">
        <w:rPr>
          <w:rFonts w:eastAsia="Times New Roman"/>
          <w:b/>
          <w:bCs/>
          <w:kern w:val="36"/>
          <w:sz w:val="48"/>
          <w:szCs w:val="48"/>
        </w:rPr>
        <w:t>DESIGN STYLE</w:t>
      </w:r>
    </w:p>
    <w:p w14:paraId="15CDABDF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Think:</w:t>
      </w:r>
    </w:p>
    <w:p w14:paraId="0E475864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lastRenderedPageBreak/>
        <w:t>Strategy meets engineering</w:t>
      </w:r>
    </w:p>
    <w:p w14:paraId="6216A7A7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Use:</w:t>
      </w:r>
    </w:p>
    <w:p w14:paraId="1A2A9BC5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Clean layouts</w:t>
      </w:r>
      <w:r w:rsidRPr="00DE6607">
        <w:rPr>
          <w:rFonts w:eastAsia="Times New Roman"/>
          <w:sz w:val="24"/>
          <w:szCs w:val="24"/>
        </w:rPr>
        <w:br/>
        <w:t>White space</w:t>
      </w:r>
      <w:r w:rsidRPr="00DE6607">
        <w:rPr>
          <w:rFonts w:eastAsia="Times New Roman"/>
          <w:sz w:val="24"/>
          <w:szCs w:val="24"/>
        </w:rPr>
        <w:br/>
        <w:t>Minimal iconography</w:t>
      </w:r>
      <w:r w:rsidRPr="00DE6607">
        <w:rPr>
          <w:rFonts w:eastAsia="Times New Roman"/>
          <w:sz w:val="24"/>
          <w:szCs w:val="24"/>
        </w:rPr>
        <w:br/>
        <w:t>Soft grey structure</w:t>
      </w:r>
      <w:r w:rsidRPr="00DE6607">
        <w:rPr>
          <w:rFonts w:eastAsia="Times New Roman"/>
          <w:sz w:val="24"/>
          <w:szCs w:val="24"/>
        </w:rPr>
        <w:br/>
        <w:t>Selective Alden blue accents</w:t>
      </w:r>
    </w:p>
    <w:p w14:paraId="6FA68FD5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Avoid:</w:t>
      </w:r>
    </w:p>
    <w:p w14:paraId="63E8D237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Heavy gradients</w:t>
      </w:r>
      <w:r w:rsidRPr="00DE6607">
        <w:rPr>
          <w:rFonts w:eastAsia="Times New Roman"/>
          <w:sz w:val="24"/>
          <w:szCs w:val="24"/>
        </w:rPr>
        <w:br/>
        <w:t>Busy process visuals</w:t>
      </w:r>
      <w:r w:rsidRPr="00DE6607">
        <w:rPr>
          <w:rFonts w:eastAsia="Times New Roman"/>
          <w:sz w:val="24"/>
          <w:szCs w:val="24"/>
        </w:rPr>
        <w:br/>
        <w:t>Illustrative styles</w:t>
      </w:r>
    </w:p>
    <w:p w14:paraId="75D58149" w14:textId="77777777" w:rsidR="00DE6607" w:rsidRPr="00DE6607" w:rsidRDefault="00DE6607" w:rsidP="00DE6607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pict w14:anchorId="449E3E41">
          <v:rect id="_x0000_i1030" style="width:0;height:1.5pt" o:hralign="center" o:hrstd="t" o:hr="t" fillcolor="#a0a0a0" stroked="f"/>
        </w:pict>
      </w:r>
    </w:p>
    <w:p w14:paraId="1ACDD0A6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DE6607">
        <w:rPr>
          <w:rFonts w:eastAsia="Times New Roman"/>
          <w:b/>
          <w:bCs/>
          <w:kern w:val="36"/>
          <w:sz w:val="48"/>
          <w:szCs w:val="48"/>
        </w:rPr>
        <w:t>GOAL</w:t>
      </w:r>
    </w:p>
    <w:p w14:paraId="64CA1EFC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We want a visual narrative that feels:</w:t>
      </w:r>
    </w:p>
    <w:p w14:paraId="3913899B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Institutional</w:t>
      </w:r>
      <w:r w:rsidRPr="00DE6607">
        <w:rPr>
          <w:rFonts w:eastAsia="Times New Roman"/>
          <w:sz w:val="24"/>
          <w:szCs w:val="24"/>
        </w:rPr>
        <w:br/>
        <w:t>Insightful</w:t>
      </w:r>
      <w:r w:rsidRPr="00DE6607">
        <w:rPr>
          <w:rFonts w:eastAsia="Times New Roman"/>
          <w:sz w:val="24"/>
          <w:szCs w:val="24"/>
        </w:rPr>
        <w:br/>
        <w:t>Strategic</w:t>
      </w:r>
    </w:p>
    <w:p w14:paraId="3D92D3E7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Not promotional.</w:t>
      </w:r>
    </w:p>
    <w:p w14:paraId="44D82188" w14:textId="77777777" w:rsidR="00DE6607" w:rsidRPr="00DE6607" w:rsidRDefault="00DE6607" w:rsidP="00DE6607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pict w14:anchorId="05C70AE0">
          <v:rect id="_x0000_i1031" style="width:0;height:1.5pt" o:hralign="center" o:hrstd="t" o:hr="t" fillcolor="#a0a0a0" stroked="f"/>
        </w:pict>
      </w:r>
    </w:p>
    <w:p w14:paraId="328B255D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Designers are encouraged to explore:</w:t>
      </w:r>
    </w:p>
    <w:p w14:paraId="1F253B27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Grid structures</w:t>
      </w:r>
      <w:r w:rsidRPr="00DE6607">
        <w:rPr>
          <w:rFonts w:eastAsia="Times New Roman"/>
          <w:sz w:val="24"/>
          <w:szCs w:val="24"/>
        </w:rPr>
        <w:br/>
        <w:t>Panel hierarchy</w:t>
      </w:r>
      <w:r w:rsidRPr="00DE6607">
        <w:rPr>
          <w:rFonts w:eastAsia="Times New Roman"/>
          <w:sz w:val="24"/>
          <w:szCs w:val="24"/>
        </w:rPr>
        <w:br/>
        <w:t>Visual flow</w:t>
      </w:r>
      <w:r w:rsidRPr="00DE6607">
        <w:rPr>
          <w:rFonts w:eastAsia="Times New Roman"/>
          <w:sz w:val="24"/>
          <w:szCs w:val="24"/>
        </w:rPr>
        <w:br/>
        <w:t>Modern institutional typography</w:t>
      </w:r>
    </w:p>
    <w:p w14:paraId="725AFCE4" w14:textId="77777777" w:rsidR="00DE6607" w:rsidRPr="00DE6607" w:rsidRDefault="00DE6607" w:rsidP="00DE6607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pict w14:anchorId="3FF8DCE3">
          <v:rect id="_x0000_i1032" style="width:0;height:1.5pt" o:hralign="center" o:hrstd="t" o:hr="t" fillcolor="#a0a0a0" stroked="f"/>
        </w:pict>
      </w:r>
    </w:p>
    <w:p w14:paraId="27A499BC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If you'd like, I can also provide:</w:t>
      </w:r>
    </w:p>
    <w:p w14:paraId="70AA9224" w14:textId="77777777" w:rsidR="00DE6607" w:rsidRPr="00DE6607" w:rsidRDefault="00DE6607" w:rsidP="00DE6607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  <w:sz w:val="24"/>
          <w:szCs w:val="24"/>
        </w:rPr>
      </w:pPr>
      <w:r w:rsidRPr="00DE6607">
        <w:rPr>
          <w:rFonts w:eastAsia="Times New Roman"/>
          <w:sz w:val="24"/>
          <w:szCs w:val="24"/>
        </w:rPr>
        <w:t>• A shorter ultra-brief version</w:t>
      </w:r>
      <w:r w:rsidRPr="00DE6607">
        <w:rPr>
          <w:rFonts w:eastAsia="Times New Roman"/>
          <w:sz w:val="24"/>
          <w:szCs w:val="24"/>
        </w:rPr>
        <w:br/>
        <w:t xml:space="preserve">• A headline hook for </w:t>
      </w:r>
      <w:proofErr w:type="spellStart"/>
      <w:r w:rsidRPr="00DE6607">
        <w:rPr>
          <w:rFonts w:eastAsia="Times New Roman"/>
          <w:sz w:val="24"/>
          <w:szCs w:val="24"/>
        </w:rPr>
        <w:t>DesignCrowd</w:t>
      </w:r>
      <w:proofErr w:type="spellEnd"/>
      <w:r w:rsidRPr="00DE6607">
        <w:rPr>
          <w:rFonts w:eastAsia="Times New Roman"/>
          <w:sz w:val="24"/>
          <w:szCs w:val="24"/>
        </w:rPr>
        <w:t xml:space="preserve"> posting</w:t>
      </w:r>
      <w:r w:rsidRPr="00DE6607">
        <w:rPr>
          <w:rFonts w:eastAsia="Times New Roman"/>
          <w:sz w:val="24"/>
          <w:szCs w:val="24"/>
        </w:rPr>
        <w:br/>
        <w:t>• A “tone of voice” descriptor for designers</w:t>
      </w:r>
    </w:p>
    <w:p w14:paraId="7392ADF9" w14:textId="77777777" w:rsidR="00D20D89" w:rsidRDefault="00D20D89" w:rsidP="00D20D89">
      <w:pPr>
        <w:kinsoku w:val="0"/>
        <w:overflowPunct w:val="0"/>
        <w:autoSpaceDE/>
        <w:autoSpaceDN/>
        <w:adjustRightInd/>
        <w:spacing w:before="19" w:line="253" w:lineRule="exact"/>
        <w:textAlignment w:val="baseline"/>
        <w:rPr>
          <w:rFonts w:ascii="Garamond" w:hAnsi="Garamond" w:cs="Garamond"/>
          <w:b/>
          <w:bCs/>
          <w:iCs/>
          <w:spacing w:val="-3"/>
          <w:sz w:val="25"/>
          <w:szCs w:val="25"/>
        </w:rPr>
      </w:pPr>
    </w:p>
    <w:p w14:paraId="5D2920F7" w14:textId="77777777" w:rsidR="00EC1BC7" w:rsidRPr="00F256FF" w:rsidRDefault="00EC1BC7" w:rsidP="00F256FF">
      <w:pPr>
        <w:ind w:left="360"/>
        <w:jc w:val="both"/>
        <w:rPr>
          <w:rFonts w:ascii="Goudy Old Style" w:hAnsi="Goudy Old Style" w:cs="Garamond"/>
          <w:sz w:val="24"/>
          <w:szCs w:val="24"/>
        </w:rPr>
      </w:pPr>
    </w:p>
    <w:sectPr w:rsidR="00EC1BC7" w:rsidRPr="00F256FF" w:rsidSect="007B7727">
      <w:headerReference w:type="default" r:id="rId7"/>
      <w:footerReference w:type="default" r:id="rId8"/>
      <w:pgSz w:w="12240" w:h="15840"/>
      <w:pgMar w:top="1509" w:right="1427" w:bottom="1053" w:left="1433" w:header="45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1BDF3" w14:textId="77777777" w:rsidR="0083775D" w:rsidRDefault="0083775D" w:rsidP="00BF5DDC">
      <w:r>
        <w:separator/>
      </w:r>
    </w:p>
  </w:endnote>
  <w:endnote w:type="continuationSeparator" w:id="0">
    <w:p w14:paraId="7A5D56E3" w14:textId="77777777" w:rsidR="0083775D" w:rsidRDefault="0083775D" w:rsidP="00BF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2835B" w14:textId="77777777" w:rsidR="006D7586" w:rsidRDefault="006D7586" w:rsidP="001E40DB">
    <w:pPr>
      <w:pStyle w:val="Footer"/>
      <w:pBdr>
        <w:bottom w:val="single" w:sz="12" w:space="0" w:color="003958"/>
      </w:pBdr>
      <w:tabs>
        <w:tab w:val="clear" w:pos="9360"/>
        <w:tab w:val="right" w:pos="1287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0CB8098" wp14:editId="533D72EC">
              <wp:simplePos x="0" y="0"/>
              <wp:positionH relativeFrom="column">
                <wp:posOffset>5643880</wp:posOffset>
              </wp:positionH>
              <wp:positionV relativeFrom="paragraph">
                <wp:posOffset>224155</wp:posOffset>
              </wp:positionV>
              <wp:extent cx="398780" cy="247650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8780" cy="2476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AC9E589" w14:textId="77777777" w:rsidR="006D7586" w:rsidRPr="0025136D" w:rsidRDefault="006D7586" w:rsidP="001E40DB">
                          <w:pPr>
                            <w:jc w:val="right"/>
                            <w:rPr>
                              <w:rFonts w:ascii="Goudy Old Style" w:hAnsi="Goudy Old Style"/>
                              <w:color w:val="1B4175"/>
                              <w:szCs w:val="16"/>
                            </w:rPr>
                          </w:pPr>
                          <w:r w:rsidRPr="0025136D">
                            <w:rPr>
                              <w:rFonts w:ascii="Goudy Old Style" w:hAnsi="Goudy Old Style"/>
                              <w:color w:val="1B4175"/>
                              <w:szCs w:val="16"/>
                            </w:rPr>
                            <w:fldChar w:fldCharType="begin"/>
                          </w:r>
                          <w:r w:rsidRPr="0025136D">
                            <w:rPr>
                              <w:rFonts w:ascii="Goudy Old Style" w:hAnsi="Goudy Old Style"/>
                              <w:color w:val="1B4175"/>
                              <w:szCs w:val="16"/>
                            </w:rPr>
                            <w:instrText xml:space="preserve"> PAGE   \* MERGEFORMAT </w:instrText>
                          </w:r>
                          <w:r w:rsidRPr="0025136D">
                            <w:rPr>
                              <w:rFonts w:ascii="Goudy Old Style" w:hAnsi="Goudy Old Style"/>
                              <w:color w:val="1B4175"/>
                              <w:szCs w:val="16"/>
                            </w:rPr>
                            <w:fldChar w:fldCharType="separate"/>
                          </w:r>
                          <w:r w:rsidR="008662D4">
                            <w:rPr>
                              <w:rFonts w:ascii="Goudy Old Style" w:hAnsi="Goudy Old Style"/>
                              <w:noProof/>
                              <w:color w:val="1B4175"/>
                              <w:szCs w:val="16"/>
                            </w:rPr>
                            <w:t>2</w:t>
                          </w:r>
                          <w:r w:rsidRPr="0025136D">
                            <w:rPr>
                              <w:rFonts w:ascii="Goudy Old Style" w:hAnsi="Goudy Old Style"/>
                              <w:noProof/>
                              <w:color w:val="1B4175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CB809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44.4pt;margin-top:17.65pt;width:31.4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" fillcolor="window" stroked="f" strokeweight=".5pt">
              <v:textbox>
                <w:txbxContent>
                  <w:p w14:paraId="0AC9E589" w14:textId="77777777" w:rsidR="006D7586" w:rsidRPr="0025136D" w:rsidRDefault="006D7586" w:rsidP="001E40DB">
                    <w:pPr>
                      <w:jc w:val="right"/>
                      <w:rPr>
                        <w:rFonts w:ascii="Goudy Old Style" w:hAnsi="Goudy Old Style"/>
                        <w:color w:val="1B4175"/>
                        <w:szCs w:val="16"/>
                      </w:rPr>
                    </w:pPr>
                    <w:r w:rsidRPr="0025136D">
                      <w:rPr>
                        <w:rFonts w:ascii="Goudy Old Style" w:hAnsi="Goudy Old Style"/>
                        <w:color w:val="1B4175"/>
                        <w:szCs w:val="16"/>
                      </w:rPr>
                      <w:fldChar w:fldCharType="begin"/>
                    </w:r>
                    <w:r w:rsidRPr="0025136D">
                      <w:rPr>
                        <w:rFonts w:ascii="Goudy Old Style" w:hAnsi="Goudy Old Style"/>
                        <w:color w:val="1B4175"/>
                        <w:szCs w:val="16"/>
                      </w:rPr>
                      <w:instrText xml:space="preserve"> PAGE   \* MERGEFORMAT </w:instrText>
                    </w:r>
                    <w:r w:rsidRPr="0025136D">
                      <w:rPr>
                        <w:rFonts w:ascii="Goudy Old Style" w:hAnsi="Goudy Old Style"/>
                        <w:color w:val="1B4175"/>
                        <w:szCs w:val="16"/>
                      </w:rPr>
                      <w:fldChar w:fldCharType="separate"/>
                    </w:r>
                    <w:r w:rsidR="008662D4">
                      <w:rPr>
                        <w:rFonts w:ascii="Goudy Old Style" w:hAnsi="Goudy Old Style"/>
                        <w:noProof/>
                        <w:color w:val="1B4175"/>
                        <w:szCs w:val="16"/>
                      </w:rPr>
                      <w:t>2</w:t>
                    </w:r>
                    <w:r w:rsidRPr="0025136D">
                      <w:rPr>
                        <w:rFonts w:ascii="Goudy Old Style" w:hAnsi="Goudy Old Style"/>
                        <w:noProof/>
                        <w:color w:val="1B4175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2D621D6" w14:textId="77777777" w:rsidR="006D7586" w:rsidRDefault="00F71D6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CCD50D" wp14:editId="085D6C85">
              <wp:simplePos x="0" y="0"/>
              <wp:positionH relativeFrom="column">
                <wp:posOffset>1166495</wp:posOffset>
              </wp:positionH>
              <wp:positionV relativeFrom="paragraph">
                <wp:posOffset>60325</wp:posOffset>
              </wp:positionV>
              <wp:extent cx="4532630" cy="304800"/>
              <wp:effectExtent l="0" t="0" r="127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32630" cy="3048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076CF8" w14:textId="77777777" w:rsidR="00EC1BC7" w:rsidRPr="001F1BB2" w:rsidRDefault="00EC1BC7" w:rsidP="00F71D65">
                          <w:pPr>
                            <w:ind w:left="-90"/>
                            <w:jc w:val="center"/>
                            <w:rPr>
                              <w:rFonts w:ascii="Goudy Old Style" w:hAnsi="Goudy Old Style"/>
                              <w:color w:val="20487A"/>
                            </w:rPr>
                          </w:pPr>
                          <w:r w:rsidRPr="001F1BB2">
                            <w:rPr>
                              <w:rFonts w:ascii="Goudy Old Style" w:hAnsi="Goudy Old Style"/>
                              <w:color w:val="20487A"/>
                            </w:rPr>
                            <w:t xml:space="preserve">Experts In Unlocking Value </w:t>
                          </w:r>
                          <w:proofErr w:type="gramStart"/>
                          <w:r w:rsidRPr="001F1BB2">
                            <w:rPr>
                              <w:rFonts w:ascii="Goudy Old Style" w:hAnsi="Goudy Old Style"/>
                              <w:color w:val="20487A"/>
                            </w:rPr>
                            <w:t>In</w:t>
                          </w:r>
                          <w:proofErr w:type="gramEnd"/>
                          <w:r w:rsidRPr="001F1BB2">
                            <w:rPr>
                              <w:rFonts w:ascii="Goudy Old Style" w:hAnsi="Goudy Old Style"/>
                              <w:color w:val="20487A"/>
                            </w:rPr>
                            <w:t xml:space="preserve"> Technology and </w:t>
                          </w:r>
                          <w:r w:rsidR="00200740" w:rsidRPr="001F1BB2">
                            <w:rPr>
                              <w:rFonts w:ascii="Goudy Old Style" w:hAnsi="Goudy Old Style"/>
                              <w:color w:val="20487A"/>
                            </w:rPr>
                            <w:t xml:space="preserve">Companies with </w:t>
                          </w:r>
                          <w:r w:rsidRPr="001F1BB2">
                            <w:rPr>
                              <w:rFonts w:ascii="Goudy Old Style" w:hAnsi="Goudy Old Style"/>
                              <w:color w:val="20487A"/>
                            </w:rPr>
                            <w:t xml:space="preserve">Niche </w:t>
                          </w:r>
                          <w:r w:rsidR="00200740" w:rsidRPr="001F1BB2">
                            <w:rPr>
                              <w:rFonts w:ascii="Goudy Old Style" w:hAnsi="Goudy Old Style"/>
                              <w:color w:val="20487A"/>
                            </w:rPr>
                            <w:t>IP Experiences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CCD50D" id="Text Box 5" o:spid="_x0000_s1027" type="#_x0000_t202" style="position:absolute;margin-left:91.85pt;margin-top:4.75pt;width:356.9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" fillcolor="window" stroked="f" strokeweight=".5pt">
              <v:textbox>
                <w:txbxContent>
                  <w:p w14:paraId="48076CF8" w14:textId="77777777" w:rsidR="00EC1BC7" w:rsidRPr="001F1BB2" w:rsidRDefault="00EC1BC7" w:rsidP="00F71D65">
                    <w:pPr>
                      <w:ind w:left="-90"/>
                      <w:jc w:val="center"/>
                      <w:rPr>
                        <w:rFonts w:ascii="Goudy Old Style" w:hAnsi="Goudy Old Style"/>
                        <w:color w:val="20487A"/>
                      </w:rPr>
                    </w:pPr>
                    <w:r w:rsidRPr="001F1BB2">
                      <w:rPr>
                        <w:rFonts w:ascii="Goudy Old Style" w:hAnsi="Goudy Old Style"/>
                        <w:color w:val="20487A"/>
                      </w:rPr>
                      <w:t xml:space="preserve">Experts In Unlocking Value </w:t>
                    </w:r>
                    <w:proofErr w:type="gramStart"/>
                    <w:r w:rsidRPr="001F1BB2">
                      <w:rPr>
                        <w:rFonts w:ascii="Goudy Old Style" w:hAnsi="Goudy Old Style"/>
                        <w:color w:val="20487A"/>
                      </w:rPr>
                      <w:t>In</w:t>
                    </w:r>
                    <w:proofErr w:type="gramEnd"/>
                    <w:r w:rsidRPr="001F1BB2">
                      <w:rPr>
                        <w:rFonts w:ascii="Goudy Old Style" w:hAnsi="Goudy Old Style"/>
                        <w:color w:val="20487A"/>
                      </w:rPr>
                      <w:t xml:space="preserve"> Technology and </w:t>
                    </w:r>
                    <w:r w:rsidR="00200740" w:rsidRPr="001F1BB2">
                      <w:rPr>
                        <w:rFonts w:ascii="Goudy Old Style" w:hAnsi="Goudy Old Style"/>
                        <w:color w:val="20487A"/>
                      </w:rPr>
                      <w:t xml:space="preserve">Companies with </w:t>
                    </w:r>
                    <w:r w:rsidRPr="001F1BB2">
                      <w:rPr>
                        <w:rFonts w:ascii="Goudy Old Style" w:hAnsi="Goudy Old Style"/>
                        <w:color w:val="20487A"/>
                      </w:rPr>
                      <w:t xml:space="preserve">Niche </w:t>
                    </w:r>
                    <w:r w:rsidR="00200740" w:rsidRPr="001F1BB2">
                      <w:rPr>
                        <w:rFonts w:ascii="Goudy Old Style" w:hAnsi="Goudy Old Style"/>
                        <w:color w:val="20487A"/>
                      </w:rPr>
                      <w:t>IP Experiences</w:t>
                    </w:r>
                  </w:p>
                </w:txbxContent>
              </v:textbox>
            </v:shape>
          </w:pict>
        </mc:Fallback>
      </mc:AlternateContent>
    </w:r>
    <w:r w:rsidR="005251B1">
      <w:rPr>
        <w:noProof/>
      </w:rPr>
      <w:drawing>
        <wp:inline distT="0" distB="0" distL="0" distR="0" wp14:anchorId="409A5575" wp14:editId="1C8CCA03">
          <wp:extent cx="1001471" cy="306266"/>
          <wp:effectExtent l="0" t="0" r="1905" b="0"/>
          <wp:docPr id="112850357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503576" name="Picture 11285035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6130" cy="3076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DA3C1" w14:textId="77777777" w:rsidR="0083775D" w:rsidRDefault="0083775D" w:rsidP="00BF5DDC">
      <w:r>
        <w:separator/>
      </w:r>
    </w:p>
  </w:footnote>
  <w:footnote w:type="continuationSeparator" w:id="0">
    <w:p w14:paraId="1004836A" w14:textId="77777777" w:rsidR="0083775D" w:rsidRDefault="0083775D" w:rsidP="00BF5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C52A2" w14:textId="77777777" w:rsidR="006D7586" w:rsidRDefault="005251B1" w:rsidP="008F48EB">
    <w:pPr>
      <w:pStyle w:val="Header"/>
      <w:jc w:val="center"/>
    </w:pPr>
    <w:r>
      <w:rPr>
        <w:noProof/>
      </w:rPr>
      <w:drawing>
        <wp:inline distT="0" distB="0" distL="0" distR="0" wp14:anchorId="0534B3BB" wp14:editId="729AAE16">
          <wp:extent cx="874644" cy="752194"/>
          <wp:effectExtent l="0" t="0" r="0" b="0"/>
          <wp:docPr id="183336367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3363676" name="Picture 18333636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7544" cy="7632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071B"/>
    <w:multiLevelType w:val="singleLevel"/>
    <w:tmpl w:val="6194575B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Garamond" w:hAnsi="Garamond" w:cs="Garamond"/>
        <w:snapToGrid/>
        <w:spacing w:val="-3"/>
        <w:sz w:val="23"/>
        <w:szCs w:val="23"/>
      </w:rPr>
    </w:lvl>
  </w:abstractNum>
  <w:abstractNum w:abstractNumId="1" w15:restartNumberingAfterBreak="0">
    <w:nsid w:val="016C6962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napToGrid/>
        <w:spacing w:val="-3"/>
        <w:sz w:val="23"/>
        <w:szCs w:val="23"/>
      </w:rPr>
    </w:lvl>
  </w:abstractNum>
  <w:abstractNum w:abstractNumId="2" w15:restartNumberingAfterBreak="0">
    <w:nsid w:val="03ABCE69"/>
    <w:multiLevelType w:val="singleLevel"/>
    <w:tmpl w:val="3B74E76C"/>
    <w:lvl w:ilvl="0">
      <w:start w:val="1"/>
      <w:numFmt w:val="lowerLetter"/>
      <w:lvlText w:val="%1."/>
      <w:lvlJc w:val="left"/>
      <w:pPr>
        <w:tabs>
          <w:tab w:val="num" w:pos="1440"/>
        </w:tabs>
        <w:ind w:left="720"/>
      </w:pPr>
      <w:rPr>
        <w:rFonts w:ascii="Garamond" w:hAnsi="Garamond" w:cs="Garamond"/>
        <w:snapToGrid/>
        <w:spacing w:val="-3"/>
        <w:sz w:val="23"/>
        <w:szCs w:val="23"/>
      </w:rPr>
    </w:lvl>
  </w:abstractNum>
  <w:abstractNum w:abstractNumId="3" w15:restartNumberingAfterBreak="0">
    <w:nsid w:val="03F6CB13"/>
    <w:multiLevelType w:val="singleLevel"/>
    <w:tmpl w:val="1FE6DD8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/>
        <w:bCs/>
        <w:snapToGrid/>
        <w:sz w:val="22"/>
        <w:szCs w:val="22"/>
      </w:rPr>
    </w:lvl>
  </w:abstractNum>
  <w:abstractNum w:abstractNumId="4" w15:restartNumberingAfterBreak="0">
    <w:nsid w:val="042C3C23"/>
    <w:multiLevelType w:val="hybridMultilevel"/>
    <w:tmpl w:val="7C065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77FEE"/>
    <w:multiLevelType w:val="singleLevel"/>
    <w:tmpl w:val="44BC96C0"/>
    <w:lvl w:ilvl="0">
      <w:numFmt w:val="bullet"/>
      <w:lvlText w:val="·"/>
      <w:lvlJc w:val="left"/>
      <w:pPr>
        <w:tabs>
          <w:tab w:val="num" w:pos="720"/>
        </w:tabs>
        <w:ind w:left="360"/>
      </w:pPr>
      <w:rPr>
        <w:rFonts w:ascii="Symbol" w:hAnsi="Symbol"/>
        <w:snapToGrid/>
        <w:spacing w:val="-8"/>
        <w:sz w:val="22"/>
      </w:rPr>
    </w:lvl>
  </w:abstractNum>
  <w:abstractNum w:abstractNumId="6" w15:restartNumberingAfterBreak="0">
    <w:nsid w:val="06926905"/>
    <w:multiLevelType w:val="singleLevel"/>
    <w:tmpl w:val="1244D8CE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Garamond" w:hAnsi="Garamond" w:cs="Garamond"/>
        <w:snapToGrid/>
        <w:spacing w:val="-3"/>
        <w:sz w:val="23"/>
        <w:szCs w:val="23"/>
      </w:rPr>
    </w:lvl>
  </w:abstractNum>
  <w:abstractNum w:abstractNumId="7" w15:restartNumberingAfterBreak="0">
    <w:nsid w:val="090C4725"/>
    <w:multiLevelType w:val="hybridMultilevel"/>
    <w:tmpl w:val="2E2A5AA0"/>
    <w:lvl w:ilvl="0" w:tplc="041AC5D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6B809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DCAE9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BECC2C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0E2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4AD2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3D4F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23063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1B070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0BEF10B5"/>
    <w:multiLevelType w:val="multilevel"/>
    <w:tmpl w:val="5E149C08"/>
    <w:lvl w:ilvl="0">
      <w:start w:val="22"/>
      <w:numFmt w:val="decimal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u w:val="singl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407BC2"/>
    <w:multiLevelType w:val="hybridMultilevel"/>
    <w:tmpl w:val="6180D814"/>
    <w:lvl w:ilvl="0" w:tplc="A9FEEF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napToGrid/>
        <w:spacing w:val="-3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A141BCD"/>
    <w:multiLevelType w:val="hybridMultilevel"/>
    <w:tmpl w:val="7A3CEB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D00C1D"/>
    <w:multiLevelType w:val="hybridMultilevel"/>
    <w:tmpl w:val="E6583E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C0512"/>
    <w:multiLevelType w:val="hybridMultilevel"/>
    <w:tmpl w:val="5AF86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A140F2"/>
    <w:multiLevelType w:val="hybridMultilevel"/>
    <w:tmpl w:val="9AE841A4"/>
    <w:lvl w:ilvl="0" w:tplc="B1FEEE7C">
      <w:start w:val="1"/>
      <w:numFmt w:val="lowerLetter"/>
      <w:lvlText w:val="%1."/>
      <w:lvlJc w:val="left"/>
      <w:pPr>
        <w:tabs>
          <w:tab w:val="num" w:pos="1440"/>
        </w:tabs>
        <w:ind w:left="720"/>
      </w:pPr>
      <w:rPr>
        <w:rFonts w:ascii="Garamond" w:hAnsi="Garamond" w:cs="Garamond" w:hint="default"/>
        <w:snapToGrid/>
        <w:spacing w:val="-3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EEF37ED"/>
    <w:multiLevelType w:val="hybridMultilevel"/>
    <w:tmpl w:val="6E38F56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2CF6AD7"/>
    <w:multiLevelType w:val="hybridMultilevel"/>
    <w:tmpl w:val="0ABC4E6A"/>
    <w:lvl w:ilvl="0" w:tplc="284303EB">
      <w:start w:val="1"/>
      <w:numFmt w:val="lowerLetter"/>
      <w:lvlText w:val="%1)"/>
      <w:lvlJc w:val="left"/>
      <w:pPr>
        <w:ind w:left="720" w:hanging="360"/>
      </w:pPr>
      <w:rPr>
        <w:rFonts w:ascii="Garamond" w:hAnsi="Garamond" w:cs="Garamond"/>
        <w:snapToGrid/>
        <w:spacing w:val="-3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3C370B0"/>
    <w:multiLevelType w:val="multilevel"/>
    <w:tmpl w:val="D60E7120"/>
    <w:lvl w:ilvl="0">
      <w:start w:val="29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-2"/>
        <w:w w:val="100"/>
        <w:sz w:val="24"/>
        <w:u w:val="singl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6930D8"/>
    <w:multiLevelType w:val="hybridMultilevel"/>
    <w:tmpl w:val="2EAE2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07EBD"/>
    <w:multiLevelType w:val="hybridMultilevel"/>
    <w:tmpl w:val="D2DCCE22"/>
    <w:lvl w:ilvl="0" w:tplc="0409001B">
      <w:start w:val="1"/>
      <w:numFmt w:val="lowerRoman"/>
      <w:lvlText w:val="%1."/>
      <w:lvlJc w:val="right"/>
      <w:pPr>
        <w:ind w:left="5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9" w15:restartNumberingAfterBreak="0">
    <w:nsid w:val="43EC7773"/>
    <w:multiLevelType w:val="hybridMultilevel"/>
    <w:tmpl w:val="A086CE4E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A112C3E"/>
    <w:multiLevelType w:val="hybridMultilevel"/>
    <w:tmpl w:val="F75AE9C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D434F55"/>
    <w:multiLevelType w:val="multilevel"/>
    <w:tmpl w:val="69D6D4AA"/>
    <w:lvl w:ilvl="0">
      <w:start w:val="14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u w:val="singl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4474E0"/>
    <w:multiLevelType w:val="hybridMultilevel"/>
    <w:tmpl w:val="9AE841A4"/>
    <w:lvl w:ilvl="0" w:tplc="B1FEEE7C">
      <w:start w:val="1"/>
      <w:numFmt w:val="lowerLetter"/>
      <w:lvlText w:val="%1."/>
      <w:lvlJc w:val="left"/>
      <w:pPr>
        <w:tabs>
          <w:tab w:val="num" w:pos="1440"/>
        </w:tabs>
        <w:ind w:left="720"/>
      </w:pPr>
      <w:rPr>
        <w:rFonts w:ascii="Garamond" w:hAnsi="Garamond" w:cs="Garamond" w:hint="default"/>
        <w:snapToGrid/>
        <w:spacing w:val="-3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3A80898"/>
    <w:multiLevelType w:val="hybridMultilevel"/>
    <w:tmpl w:val="BF6AFB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7F6453"/>
    <w:multiLevelType w:val="singleLevel"/>
    <w:tmpl w:val="1244D8CE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Garamond" w:hAnsi="Garamond" w:cs="Garamond"/>
        <w:snapToGrid/>
        <w:spacing w:val="-3"/>
        <w:sz w:val="23"/>
        <w:szCs w:val="23"/>
      </w:rPr>
    </w:lvl>
  </w:abstractNum>
  <w:abstractNum w:abstractNumId="25" w15:restartNumberingAfterBreak="0">
    <w:nsid w:val="55F02FDA"/>
    <w:multiLevelType w:val="hybridMultilevel"/>
    <w:tmpl w:val="D28837A4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B9B0643"/>
    <w:multiLevelType w:val="hybridMultilevel"/>
    <w:tmpl w:val="B8065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C02A9"/>
    <w:multiLevelType w:val="hybridMultilevel"/>
    <w:tmpl w:val="9AE841A4"/>
    <w:lvl w:ilvl="0" w:tplc="B1FEEE7C">
      <w:start w:val="1"/>
      <w:numFmt w:val="lowerLetter"/>
      <w:lvlText w:val="%1."/>
      <w:lvlJc w:val="left"/>
      <w:pPr>
        <w:tabs>
          <w:tab w:val="num" w:pos="2520"/>
        </w:tabs>
        <w:ind w:left="1800"/>
      </w:pPr>
      <w:rPr>
        <w:rFonts w:ascii="Garamond" w:hAnsi="Garamond" w:cs="Garamond" w:hint="default"/>
        <w:snapToGrid/>
        <w:spacing w:val="-3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8" w15:restartNumberingAfterBreak="0">
    <w:nsid w:val="61857C6D"/>
    <w:multiLevelType w:val="hybridMultilevel"/>
    <w:tmpl w:val="06AAF02A"/>
    <w:lvl w:ilvl="0" w:tplc="A9FEEF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napToGrid/>
        <w:spacing w:val="-3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6F3A4165"/>
    <w:multiLevelType w:val="multilevel"/>
    <w:tmpl w:val="FBC44C6E"/>
    <w:lvl w:ilvl="0">
      <w:start w:val="6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u w:val="singl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E11B34"/>
    <w:multiLevelType w:val="hybridMultilevel"/>
    <w:tmpl w:val="B6AA4AF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  <w:snapToGrid/>
        <w:spacing w:val="-3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2241E76"/>
    <w:multiLevelType w:val="hybridMultilevel"/>
    <w:tmpl w:val="9140D7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5864A5"/>
    <w:multiLevelType w:val="multilevel"/>
    <w:tmpl w:val="8B585804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u w:val="none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4C910F0"/>
    <w:multiLevelType w:val="hybridMultilevel"/>
    <w:tmpl w:val="6E38F56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BB23F07"/>
    <w:multiLevelType w:val="hybridMultilevel"/>
    <w:tmpl w:val="52BC81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1105B"/>
    <w:multiLevelType w:val="hybridMultilevel"/>
    <w:tmpl w:val="67D609CA"/>
    <w:lvl w:ilvl="0" w:tplc="F9E2F0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81ACC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16C9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A68496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86A0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BE840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2AA4E6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4CCD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80ED2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7E3348F7"/>
    <w:multiLevelType w:val="hybridMultilevel"/>
    <w:tmpl w:val="89BEE8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EA02282"/>
    <w:multiLevelType w:val="hybridMultilevel"/>
    <w:tmpl w:val="07C6B6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829381">
    <w:abstractNumId w:val="1"/>
  </w:num>
  <w:num w:numId="2" w16cid:durableId="1817838994">
    <w:abstractNumId w:val="6"/>
  </w:num>
  <w:num w:numId="3" w16cid:durableId="554854725">
    <w:abstractNumId w:val="6"/>
    <w:lvlOverride w:ilvl="0">
      <w:lvl w:ilvl="0">
        <w:numFmt w:val="lowerLetter"/>
        <w:lvlText w:val="%1."/>
        <w:lvlJc w:val="left"/>
        <w:pPr>
          <w:tabs>
            <w:tab w:val="num" w:pos="1080"/>
          </w:tabs>
          <w:ind w:left="1080" w:hanging="360"/>
        </w:pPr>
        <w:rPr>
          <w:rFonts w:ascii="Tahoma" w:hAnsi="Tahoma" w:cs="Tahoma"/>
          <w:snapToGrid/>
          <w:spacing w:val="-6"/>
          <w:sz w:val="21"/>
          <w:szCs w:val="21"/>
        </w:rPr>
      </w:lvl>
    </w:lvlOverride>
  </w:num>
  <w:num w:numId="4" w16cid:durableId="1789273930">
    <w:abstractNumId w:val="2"/>
  </w:num>
  <w:num w:numId="5" w16cid:durableId="555169476">
    <w:abstractNumId w:val="0"/>
  </w:num>
  <w:num w:numId="6" w16cid:durableId="1294362083">
    <w:abstractNumId w:val="3"/>
  </w:num>
  <w:num w:numId="7" w16cid:durableId="1738279703">
    <w:abstractNumId w:val="5"/>
  </w:num>
  <w:num w:numId="8" w16cid:durableId="871528345">
    <w:abstractNumId w:val="5"/>
    <w:lvlOverride w:ilvl="0">
      <w:lvl w:ilvl="0">
        <w:numFmt w:val="bullet"/>
        <w:lvlText w:val="·"/>
        <w:lvlJc w:val="left"/>
        <w:pPr>
          <w:tabs>
            <w:tab w:val="num" w:pos="720"/>
          </w:tabs>
          <w:ind w:left="360"/>
        </w:pPr>
        <w:rPr>
          <w:rFonts w:ascii="Symbol" w:hAnsi="Symbol"/>
          <w:snapToGrid/>
          <w:sz w:val="21"/>
        </w:rPr>
      </w:lvl>
    </w:lvlOverride>
  </w:num>
  <w:num w:numId="9" w16cid:durableId="1903977698">
    <w:abstractNumId w:val="27"/>
  </w:num>
  <w:num w:numId="10" w16cid:durableId="1205631909">
    <w:abstractNumId w:val="24"/>
  </w:num>
  <w:num w:numId="11" w16cid:durableId="1471705641">
    <w:abstractNumId w:val="18"/>
  </w:num>
  <w:num w:numId="12" w16cid:durableId="179198796">
    <w:abstractNumId w:val="28"/>
  </w:num>
  <w:num w:numId="13" w16cid:durableId="282394825">
    <w:abstractNumId w:val="30"/>
  </w:num>
  <w:num w:numId="14" w16cid:durableId="2074964157">
    <w:abstractNumId w:val="15"/>
  </w:num>
  <w:num w:numId="15" w16cid:durableId="1789009127">
    <w:abstractNumId w:val="9"/>
  </w:num>
  <w:num w:numId="16" w16cid:durableId="2073387904">
    <w:abstractNumId w:val="13"/>
  </w:num>
  <w:num w:numId="17" w16cid:durableId="1337995173">
    <w:abstractNumId w:val="22"/>
  </w:num>
  <w:num w:numId="18" w16cid:durableId="2015108726">
    <w:abstractNumId w:val="25"/>
  </w:num>
  <w:num w:numId="19" w16cid:durableId="234241161">
    <w:abstractNumId w:val="20"/>
  </w:num>
  <w:num w:numId="20" w16cid:durableId="761756913">
    <w:abstractNumId w:val="34"/>
  </w:num>
  <w:num w:numId="21" w16cid:durableId="1270628569">
    <w:abstractNumId w:val="19"/>
  </w:num>
  <w:num w:numId="22" w16cid:durableId="511843763">
    <w:abstractNumId w:val="4"/>
  </w:num>
  <w:num w:numId="23" w16cid:durableId="24796833">
    <w:abstractNumId w:val="17"/>
  </w:num>
  <w:num w:numId="24" w16cid:durableId="1495494614">
    <w:abstractNumId w:val="26"/>
  </w:num>
  <w:num w:numId="25" w16cid:durableId="1929465786">
    <w:abstractNumId w:val="14"/>
  </w:num>
  <w:num w:numId="26" w16cid:durableId="1759209166">
    <w:abstractNumId w:val="33"/>
  </w:num>
  <w:num w:numId="27" w16cid:durableId="748619182">
    <w:abstractNumId w:val="23"/>
  </w:num>
  <w:num w:numId="28" w16cid:durableId="1179662111">
    <w:abstractNumId w:val="31"/>
  </w:num>
  <w:num w:numId="29" w16cid:durableId="528645195">
    <w:abstractNumId w:val="36"/>
  </w:num>
  <w:num w:numId="30" w16cid:durableId="728916897">
    <w:abstractNumId w:val="37"/>
  </w:num>
  <w:num w:numId="31" w16cid:durableId="764807507">
    <w:abstractNumId w:val="10"/>
  </w:num>
  <w:num w:numId="32" w16cid:durableId="1937252676">
    <w:abstractNumId w:val="12"/>
  </w:num>
  <w:num w:numId="33" w16cid:durableId="1772243786">
    <w:abstractNumId w:val="35"/>
  </w:num>
  <w:num w:numId="34" w16cid:durableId="1629044536">
    <w:abstractNumId w:val="7"/>
  </w:num>
  <w:num w:numId="35" w16cid:durableId="1724139638">
    <w:abstractNumId w:val="32"/>
  </w:num>
  <w:num w:numId="36" w16cid:durableId="1943299478">
    <w:abstractNumId w:val="29"/>
  </w:num>
  <w:num w:numId="37" w16cid:durableId="2053797776">
    <w:abstractNumId w:val="21"/>
  </w:num>
  <w:num w:numId="38" w16cid:durableId="2105803124">
    <w:abstractNumId w:val="8"/>
  </w:num>
  <w:num w:numId="39" w16cid:durableId="707218684">
    <w:abstractNumId w:val="16"/>
  </w:num>
  <w:num w:numId="40" w16cid:durableId="1559514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MzMxNTY3NjMzMLNU0lEKTi0uzszPAykwrgUAMfiZ2SwAAAA="/>
  </w:docVars>
  <w:rsids>
    <w:rsidRoot w:val="00DE6607"/>
    <w:rsid w:val="00052102"/>
    <w:rsid w:val="00064F6B"/>
    <w:rsid w:val="00086CF5"/>
    <w:rsid w:val="00127F3B"/>
    <w:rsid w:val="00133C19"/>
    <w:rsid w:val="0017280B"/>
    <w:rsid w:val="00194DE7"/>
    <w:rsid w:val="001B7682"/>
    <w:rsid w:val="001E40DB"/>
    <w:rsid w:val="001F1BB2"/>
    <w:rsid w:val="001F37B1"/>
    <w:rsid w:val="00200740"/>
    <w:rsid w:val="00230530"/>
    <w:rsid w:val="0025136D"/>
    <w:rsid w:val="00262249"/>
    <w:rsid w:val="002668A6"/>
    <w:rsid w:val="002736DC"/>
    <w:rsid w:val="002F1988"/>
    <w:rsid w:val="002F264F"/>
    <w:rsid w:val="003647B7"/>
    <w:rsid w:val="00380FFA"/>
    <w:rsid w:val="00392FD7"/>
    <w:rsid w:val="00395F3A"/>
    <w:rsid w:val="003C4C9B"/>
    <w:rsid w:val="003D21FC"/>
    <w:rsid w:val="00425E1F"/>
    <w:rsid w:val="0043333C"/>
    <w:rsid w:val="00447906"/>
    <w:rsid w:val="00472C3B"/>
    <w:rsid w:val="00484E98"/>
    <w:rsid w:val="004A5B7B"/>
    <w:rsid w:val="004C228E"/>
    <w:rsid w:val="004C6E46"/>
    <w:rsid w:val="00514D9E"/>
    <w:rsid w:val="005251B1"/>
    <w:rsid w:val="005432B6"/>
    <w:rsid w:val="00567F6E"/>
    <w:rsid w:val="005702D0"/>
    <w:rsid w:val="0057131B"/>
    <w:rsid w:val="006004E6"/>
    <w:rsid w:val="00603D14"/>
    <w:rsid w:val="00622DF9"/>
    <w:rsid w:val="006332BB"/>
    <w:rsid w:val="00650DFC"/>
    <w:rsid w:val="006553C7"/>
    <w:rsid w:val="00671C65"/>
    <w:rsid w:val="006770EF"/>
    <w:rsid w:val="006D7586"/>
    <w:rsid w:val="00742DE3"/>
    <w:rsid w:val="00743EBA"/>
    <w:rsid w:val="007A51B5"/>
    <w:rsid w:val="007B5AD4"/>
    <w:rsid w:val="007B7727"/>
    <w:rsid w:val="007E37CC"/>
    <w:rsid w:val="007F5918"/>
    <w:rsid w:val="0082794E"/>
    <w:rsid w:val="0083775D"/>
    <w:rsid w:val="008379E8"/>
    <w:rsid w:val="008662D4"/>
    <w:rsid w:val="00873729"/>
    <w:rsid w:val="00877E3D"/>
    <w:rsid w:val="008A270B"/>
    <w:rsid w:val="008D7559"/>
    <w:rsid w:val="008F1DEA"/>
    <w:rsid w:val="008F48EB"/>
    <w:rsid w:val="00907768"/>
    <w:rsid w:val="0093316E"/>
    <w:rsid w:val="00946D8A"/>
    <w:rsid w:val="0096082C"/>
    <w:rsid w:val="009669E5"/>
    <w:rsid w:val="00985740"/>
    <w:rsid w:val="00987804"/>
    <w:rsid w:val="009A3DAA"/>
    <w:rsid w:val="009B4C45"/>
    <w:rsid w:val="009B5E85"/>
    <w:rsid w:val="009B73C1"/>
    <w:rsid w:val="009D6CC1"/>
    <w:rsid w:val="009E5D63"/>
    <w:rsid w:val="00A218E2"/>
    <w:rsid w:val="00A275EE"/>
    <w:rsid w:val="00A92F14"/>
    <w:rsid w:val="00A93C62"/>
    <w:rsid w:val="00A948D4"/>
    <w:rsid w:val="00AC2ACE"/>
    <w:rsid w:val="00AE6160"/>
    <w:rsid w:val="00AF3C2A"/>
    <w:rsid w:val="00B33355"/>
    <w:rsid w:val="00B57FE7"/>
    <w:rsid w:val="00B619BA"/>
    <w:rsid w:val="00B65D54"/>
    <w:rsid w:val="00B6694C"/>
    <w:rsid w:val="00B73680"/>
    <w:rsid w:val="00BB4350"/>
    <w:rsid w:val="00BC746A"/>
    <w:rsid w:val="00BF5DDC"/>
    <w:rsid w:val="00C1356C"/>
    <w:rsid w:val="00C26241"/>
    <w:rsid w:val="00C27E01"/>
    <w:rsid w:val="00C33142"/>
    <w:rsid w:val="00C353D5"/>
    <w:rsid w:val="00C47D4D"/>
    <w:rsid w:val="00C908C4"/>
    <w:rsid w:val="00D178C8"/>
    <w:rsid w:val="00D20D89"/>
    <w:rsid w:val="00D44ACE"/>
    <w:rsid w:val="00DA3DAC"/>
    <w:rsid w:val="00DA4572"/>
    <w:rsid w:val="00DC1B94"/>
    <w:rsid w:val="00DE6607"/>
    <w:rsid w:val="00DE75DB"/>
    <w:rsid w:val="00DF1091"/>
    <w:rsid w:val="00E13441"/>
    <w:rsid w:val="00E209C7"/>
    <w:rsid w:val="00E764FC"/>
    <w:rsid w:val="00E817ED"/>
    <w:rsid w:val="00E83D36"/>
    <w:rsid w:val="00EA57EE"/>
    <w:rsid w:val="00EC1BC7"/>
    <w:rsid w:val="00EC2D79"/>
    <w:rsid w:val="00ED0179"/>
    <w:rsid w:val="00EF3877"/>
    <w:rsid w:val="00F256FF"/>
    <w:rsid w:val="00F36F8E"/>
    <w:rsid w:val="00F44A69"/>
    <w:rsid w:val="00F5479B"/>
    <w:rsid w:val="00F5780C"/>
    <w:rsid w:val="00F60724"/>
    <w:rsid w:val="00F621D1"/>
    <w:rsid w:val="00F71D65"/>
    <w:rsid w:val="00F903F3"/>
    <w:rsid w:val="00FB7129"/>
    <w:rsid w:val="00FE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4279B03"/>
  <w14:defaultImageDpi w14:val="0"/>
  <w15:docId w15:val="{53150D79-36CB-4265-B62F-3EAC0CA1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uiPriority="0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link w:val="Heading1Char"/>
    <w:uiPriority w:val="9"/>
    <w:qFormat/>
    <w:rsid w:val="00DE660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E6607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EC2D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C2D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BF5D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F5DDC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BF5D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locked/>
    <w:rsid w:val="00BF5DDC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052102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styleId="Emphasis">
    <w:name w:val="Emphasis"/>
    <w:basedOn w:val="DefaultParagraphFont"/>
    <w:uiPriority w:val="20"/>
    <w:qFormat/>
    <w:rsid w:val="00D20D89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D20D8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0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DE660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E6607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DE660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66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77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527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85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0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68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6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84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7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48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1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0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46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3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3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471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67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12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rea\Documents\Custom%20Office%20Templates\AA%20LetterHead%20vTemplate%20202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 LetterHead vTemplate 2025</Template>
  <TotalTime>1</TotalTime>
  <Pages>4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Derrick REAGINS</dc:creator>
  <cp:keywords/>
  <dc:description/>
  <cp:lastModifiedBy>Derrick REAGINS</cp:lastModifiedBy>
  <cp:revision>1</cp:revision>
  <cp:lastPrinted>2014-06-19T20:26:00Z</cp:lastPrinted>
  <dcterms:created xsi:type="dcterms:W3CDTF">2026-03-01T01:07:00Z</dcterms:created>
  <dcterms:modified xsi:type="dcterms:W3CDTF">2026-03-01T01:09:00Z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695b6b70df0cd030120a8d56be232f89fe43dce695d467c7d2575c80ecacf28e</vt:lpwstr>
  </property>
</Properties>
</file>